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D5" w:rsidRPr="00944617" w:rsidRDefault="004063D5" w:rsidP="00406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РОССИЙСКАЯ ФЕДЕРАЦИЯ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ОРЛОВСКАЯ ОБЛАСТЬ</w:t>
      </w:r>
    </w:p>
    <w:p w:rsidR="004063D5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ПОКРОВСКИЙ РАЙОНСЕЛЬСКИЙ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ТОПКОВСКИЙ 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СОВЕТ НАРОДНЫХ ДЕПУТАТОВ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РЕШЕНИЕ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«</w:t>
      </w:r>
      <w:r w:rsidR="00001E0F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04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» </w:t>
      </w:r>
      <w:r w:rsidR="00001E0F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июня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26 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г.                               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                       № </w:t>
      </w:r>
      <w:r w:rsidR="00001E0F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6</w:t>
      </w:r>
      <w:r w:rsidR="007567B3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/1-СС</w:t>
      </w:r>
      <w:r w:rsidRPr="00944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Принято на </w:t>
      </w:r>
      <w:r w:rsidR="007D758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567B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заседании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Топковского </w:t>
      </w: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>сельского Совета народных депутатов</w:t>
      </w:r>
    </w:p>
    <w:p w:rsidR="004063D5" w:rsidRDefault="004063D5" w:rsidP="004063D5">
      <w:pPr>
        <w:tabs>
          <w:tab w:val="num" w:pos="142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1B9" w:rsidRDefault="00001E0F" w:rsidP="001921B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 внесении изменений в решение сессии</w:t>
      </w:r>
    </w:p>
    <w:p w:rsidR="003B3A5A" w:rsidRDefault="003B3A5A" w:rsidP="001921B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сельского Совета народных депутатов</w:t>
      </w:r>
    </w:p>
    <w:p w:rsidR="007D7584" w:rsidRDefault="007D7584" w:rsidP="001921B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№ 39/2</w:t>
      </w:r>
      <w:r w:rsidR="003B3A5A">
        <w:rPr>
          <w:b/>
          <w:bCs/>
          <w:iCs/>
          <w:sz w:val="28"/>
          <w:szCs w:val="28"/>
        </w:rPr>
        <w:t xml:space="preserve">- СС </w:t>
      </w:r>
      <w:r>
        <w:rPr>
          <w:b/>
          <w:bCs/>
          <w:iCs/>
          <w:sz w:val="28"/>
          <w:szCs w:val="28"/>
        </w:rPr>
        <w:t xml:space="preserve"> от 22.11.2019 г. «Об установлении </w:t>
      </w:r>
    </w:p>
    <w:p w:rsidR="007D7584" w:rsidRPr="001921B9" w:rsidRDefault="007D7584" w:rsidP="001921B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налога на имущество физических лиц»</w:t>
      </w:r>
    </w:p>
    <w:p w:rsidR="001921B9" w:rsidRPr="003B3A5A" w:rsidRDefault="007D7584" w:rsidP="001921B9">
      <w:pPr>
        <w:rPr>
          <w:bCs/>
          <w:sz w:val="28"/>
          <w:szCs w:val="28"/>
        </w:rPr>
      </w:pPr>
      <w:r w:rsidRPr="003B3A5A">
        <w:rPr>
          <w:bCs/>
          <w:sz w:val="28"/>
          <w:szCs w:val="28"/>
        </w:rPr>
        <w:t xml:space="preserve">          В соот</w:t>
      </w:r>
      <w:r w:rsidR="003B3A5A">
        <w:rPr>
          <w:bCs/>
          <w:sz w:val="28"/>
          <w:szCs w:val="28"/>
        </w:rPr>
        <w:t>ветствии  с письмом УФНС России</w:t>
      </w:r>
      <w:r w:rsidRPr="003B3A5A">
        <w:rPr>
          <w:bCs/>
          <w:sz w:val="28"/>
          <w:szCs w:val="28"/>
        </w:rPr>
        <w:t xml:space="preserve"> по Орловской о</w:t>
      </w:r>
      <w:r w:rsidR="003B3A5A" w:rsidRPr="003B3A5A">
        <w:rPr>
          <w:bCs/>
          <w:sz w:val="28"/>
          <w:szCs w:val="28"/>
        </w:rPr>
        <w:t>бласти от 28.05.2026 г. № 18-09</w:t>
      </w:r>
      <w:r w:rsidR="003B3A5A">
        <w:rPr>
          <w:bCs/>
          <w:sz w:val="28"/>
          <w:szCs w:val="28"/>
        </w:rPr>
        <w:t xml:space="preserve">/032153. Устава Топковского сельского поселения Покровского района Орловской области </w:t>
      </w:r>
    </w:p>
    <w:p w:rsidR="003B3A5A" w:rsidRDefault="001921B9" w:rsidP="003B3A5A">
      <w:pPr>
        <w:rPr>
          <w:sz w:val="28"/>
          <w:szCs w:val="28"/>
        </w:rPr>
      </w:pPr>
      <w:proofErr w:type="spellStart"/>
      <w:r w:rsidRPr="001921B9">
        <w:rPr>
          <w:sz w:val="28"/>
          <w:szCs w:val="28"/>
        </w:rPr>
        <w:t>Топковский</w:t>
      </w:r>
      <w:proofErr w:type="spellEnd"/>
      <w:r w:rsidRPr="001921B9">
        <w:rPr>
          <w:sz w:val="28"/>
          <w:szCs w:val="28"/>
        </w:rPr>
        <w:t xml:space="preserve"> сельский Совет народных депутатов РЕШИЛ:</w:t>
      </w:r>
    </w:p>
    <w:p w:rsidR="002D3547" w:rsidRDefault="002D3547" w:rsidP="003B3A5A">
      <w:pPr>
        <w:rPr>
          <w:sz w:val="28"/>
          <w:szCs w:val="28"/>
        </w:rPr>
      </w:pPr>
      <w:r>
        <w:rPr>
          <w:sz w:val="28"/>
          <w:szCs w:val="28"/>
        </w:rPr>
        <w:t>1. Пу</w:t>
      </w:r>
      <w:r w:rsidR="003B3A5A">
        <w:rPr>
          <w:sz w:val="28"/>
          <w:szCs w:val="28"/>
        </w:rPr>
        <w:t>нк</w:t>
      </w:r>
      <w:r>
        <w:rPr>
          <w:sz w:val="28"/>
          <w:szCs w:val="28"/>
        </w:rPr>
        <w:t xml:space="preserve">т </w:t>
      </w:r>
      <w:r w:rsidR="003B3A5A">
        <w:rPr>
          <w:sz w:val="28"/>
          <w:szCs w:val="28"/>
        </w:rPr>
        <w:t xml:space="preserve"> 3 решения </w:t>
      </w:r>
      <w:r>
        <w:rPr>
          <w:sz w:val="28"/>
          <w:szCs w:val="28"/>
        </w:rPr>
        <w:t xml:space="preserve"> сессии сельского совета народных депутатов № 39/2 от 22.11.2019 года «Об установлении налога на имущество физических лиц» изложить в следующей редакции:</w:t>
      </w:r>
    </w:p>
    <w:p w:rsidR="002D3547" w:rsidRDefault="002D3547" w:rsidP="003B3A5A">
      <w:pPr>
        <w:rPr>
          <w:sz w:val="28"/>
          <w:szCs w:val="28"/>
        </w:rPr>
      </w:pPr>
      <w:r>
        <w:rPr>
          <w:sz w:val="28"/>
          <w:szCs w:val="28"/>
        </w:rPr>
        <w:t>1) налоговые ставки устанавливаются в размере:</w:t>
      </w:r>
    </w:p>
    <w:p w:rsidR="002D3547" w:rsidRDefault="002D3547" w:rsidP="003B3A5A">
      <w:pPr>
        <w:rPr>
          <w:sz w:val="28"/>
          <w:szCs w:val="28"/>
        </w:rPr>
      </w:pPr>
      <w:r>
        <w:rPr>
          <w:sz w:val="28"/>
          <w:szCs w:val="28"/>
        </w:rPr>
        <w:t xml:space="preserve"> - с 01.01.2027 года – 0,2%;</w:t>
      </w:r>
    </w:p>
    <w:p w:rsidR="003B3A5A" w:rsidRDefault="002D3547" w:rsidP="003B3A5A">
      <w:pPr>
        <w:rPr>
          <w:sz w:val="28"/>
          <w:szCs w:val="28"/>
        </w:rPr>
      </w:pPr>
      <w:r>
        <w:rPr>
          <w:sz w:val="28"/>
          <w:szCs w:val="28"/>
        </w:rPr>
        <w:t>-  с</w:t>
      </w:r>
      <w:r w:rsidR="003B3A5A">
        <w:rPr>
          <w:sz w:val="28"/>
          <w:szCs w:val="28"/>
        </w:rPr>
        <w:t xml:space="preserve"> </w:t>
      </w:r>
      <w:r>
        <w:rPr>
          <w:sz w:val="28"/>
          <w:szCs w:val="28"/>
        </w:rPr>
        <w:t>01.01.2028 года – 0,3%.</w:t>
      </w:r>
    </w:p>
    <w:p w:rsidR="002D3547" w:rsidRDefault="002D3547" w:rsidP="003B3A5A">
      <w:pPr>
        <w:rPr>
          <w:sz w:val="28"/>
          <w:szCs w:val="28"/>
        </w:rPr>
      </w:pPr>
      <w:r>
        <w:rPr>
          <w:sz w:val="28"/>
          <w:szCs w:val="28"/>
        </w:rPr>
        <w:t>Далее по тексту.</w:t>
      </w:r>
    </w:p>
    <w:p w:rsidR="00FC4195" w:rsidRDefault="00FC4195" w:rsidP="003B3A5A">
      <w:pPr>
        <w:rPr>
          <w:sz w:val="28"/>
          <w:szCs w:val="28"/>
        </w:rPr>
      </w:pPr>
    </w:p>
    <w:p w:rsidR="00FC4195" w:rsidRDefault="00FC4195" w:rsidP="003B3A5A">
      <w:pPr>
        <w:rPr>
          <w:sz w:val="28"/>
          <w:szCs w:val="28"/>
        </w:rPr>
      </w:pPr>
    </w:p>
    <w:p w:rsidR="001921B9" w:rsidRDefault="001921B9" w:rsidP="003B3A5A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</w:t>
      </w:r>
      <w:r w:rsidRPr="001921B9">
        <w:rPr>
          <w:sz w:val="28"/>
          <w:szCs w:val="28"/>
        </w:rPr>
        <w:t xml:space="preserve"> Топковского сельского                </w:t>
      </w:r>
      <w:r>
        <w:rPr>
          <w:sz w:val="28"/>
          <w:szCs w:val="28"/>
        </w:rPr>
        <w:t xml:space="preserve">                  </w:t>
      </w:r>
      <w:r w:rsidRPr="001921B9">
        <w:rPr>
          <w:sz w:val="28"/>
          <w:szCs w:val="28"/>
        </w:rPr>
        <w:t xml:space="preserve">  /Л.Г. </w:t>
      </w:r>
      <w:proofErr w:type="spellStart"/>
      <w:r w:rsidRPr="001921B9">
        <w:rPr>
          <w:sz w:val="28"/>
          <w:szCs w:val="28"/>
        </w:rPr>
        <w:t>Гутник</w:t>
      </w:r>
      <w:proofErr w:type="spellEnd"/>
    </w:p>
    <w:p w:rsidR="00F12B2F" w:rsidRDefault="00F12B2F" w:rsidP="003B3A5A">
      <w:pPr>
        <w:rPr>
          <w:sz w:val="28"/>
          <w:szCs w:val="28"/>
        </w:rPr>
      </w:pPr>
    </w:p>
    <w:p w:rsidR="00F12B2F" w:rsidRDefault="00F12B2F" w:rsidP="003B3A5A">
      <w:pPr>
        <w:rPr>
          <w:sz w:val="28"/>
          <w:szCs w:val="28"/>
        </w:rPr>
      </w:pPr>
    </w:p>
    <w:p w:rsidR="00F12B2F" w:rsidRPr="003B3A5A" w:rsidRDefault="00F12B2F" w:rsidP="003B3A5A">
      <w:pPr>
        <w:rPr>
          <w:sz w:val="28"/>
          <w:szCs w:val="28"/>
        </w:rPr>
      </w:pPr>
    </w:p>
    <w:p w:rsidR="00D23A39" w:rsidRPr="001921B9" w:rsidRDefault="00D23A39" w:rsidP="004063D5">
      <w:pPr>
        <w:rPr>
          <w:sz w:val="28"/>
          <w:szCs w:val="28"/>
        </w:rPr>
      </w:pPr>
    </w:p>
    <w:sectPr w:rsidR="00D23A39" w:rsidRPr="001921B9" w:rsidSect="00AB0517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4415A"/>
    <w:multiLevelType w:val="hybridMultilevel"/>
    <w:tmpl w:val="64D81D48"/>
    <w:lvl w:ilvl="0" w:tplc="9E92D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5110AF"/>
    <w:multiLevelType w:val="hybridMultilevel"/>
    <w:tmpl w:val="4CE2E154"/>
    <w:lvl w:ilvl="0" w:tplc="F9CC8C48">
      <w:start w:val="1"/>
      <w:numFmt w:val="decimal"/>
      <w:lvlText w:val="%1."/>
      <w:lvlJc w:val="left"/>
      <w:pPr>
        <w:ind w:left="1005" w:hanging="6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B7479"/>
    <w:rsid w:val="00001E0F"/>
    <w:rsid w:val="0004464B"/>
    <w:rsid w:val="000B7479"/>
    <w:rsid w:val="001921B9"/>
    <w:rsid w:val="00205424"/>
    <w:rsid w:val="002472D1"/>
    <w:rsid w:val="00277327"/>
    <w:rsid w:val="002D3547"/>
    <w:rsid w:val="003B3A5A"/>
    <w:rsid w:val="003D259B"/>
    <w:rsid w:val="004063D5"/>
    <w:rsid w:val="00495B71"/>
    <w:rsid w:val="004D40A0"/>
    <w:rsid w:val="00621C36"/>
    <w:rsid w:val="006658C0"/>
    <w:rsid w:val="007567B3"/>
    <w:rsid w:val="00766A55"/>
    <w:rsid w:val="007D1780"/>
    <w:rsid w:val="007D7584"/>
    <w:rsid w:val="008630E1"/>
    <w:rsid w:val="008C0805"/>
    <w:rsid w:val="008E6389"/>
    <w:rsid w:val="00900728"/>
    <w:rsid w:val="009E6258"/>
    <w:rsid w:val="00A85AA7"/>
    <w:rsid w:val="00C11581"/>
    <w:rsid w:val="00C42D3A"/>
    <w:rsid w:val="00CC048D"/>
    <w:rsid w:val="00CD0BC4"/>
    <w:rsid w:val="00D23A39"/>
    <w:rsid w:val="00E12FA9"/>
    <w:rsid w:val="00E5594C"/>
    <w:rsid w:val="00ED18A1"/>
    <w:rsid w:val="00F12B2F"/>
    <w:rsid w:val="00F1571D"/>
    <w:rsid w:val="00FA3FEC"/>
    <w:rsid w:val="00FC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91" w:firstLine="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79"/>
    <w:pPr>
      <w:ind w:left="0" w:firstLine="0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1921B9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479"/>
    <w:pPr>
      <w:ind w:left="720"/>
      <w:contextualSpacing/>
    </w:pPr>
  </w:style>
  <w:style w:type="paragraph" w:styleId="a4">
    <w:name w:val="Normal (Web)"/>
    <w:basedOn w:val="a"/>
    <w:uiPriority w:val="99"/>
    <w:rsid w:val="000B7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921B9"/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1921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Title">
    <w:name w:val="ConsTitle"/>
    <w:rsid w:val="001921B9"/>
    <w:pPr>
      <w:widowControl w:val="0"/>
      <w:autoSpaceDE w:val="0"/>
      <w:autoSpaceDN w:val="0"/>
      <w:adjustRightInd w:val="0"/>
      <w:spacing w:after="0" w:line="240" w:lineRule="auto"/>
      <w:ind w:left="0" w:right="19772" w:firstLine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6">
    <w:name w:val="Название Знак"/>
    <w:basedOn w:val="a0"/>
    <w:link w:val="a5"/>
    <w:uiPriority w:val="10"/>
    <w:rsid w:val="001921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2DF21-6281-49CC-8F15-03870D4D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12</cp:revision>
  <cp:lastPrinted>2026-06-04T11:08:00Z</cp:lastPrinted>
  <dcterms:created xsi:type="dcterms:W3CDTF">2026-02-05T06:38:00Z</dcterms:created>
  <dcterms:modified xsi:type="dcterms:W3CDTF">2026-07-22T08:21:00Z</dcterms:modified>
</cp:coreProperties>
</file>